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CD4D" w14:textId="225FDCCC" w:rsidR="00954EC2" w:rsidRDefault="007554CB" w:rsidP="007554CB">
      <w:pPr>
        <w:jc w:val="center"/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noProof/>
          <w:lang w:eastAsia="en-GB"/>
        </w:rPr>
        <w:drawing>
          <wp:inline distT="0" distB="0" distL="0" distR="0" wp14:anchorId="52A64943" wp14:editId="37BDEB21">
            <wp:extent cx="949197" cy="962025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74" cy="99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AE45" w14:textId="77777777" w:rsidR="00035ACF" w:rsidRPr="00DA61B0" w:rsidRDefault="00035ACF" w:rsidP="00035ACF">
      <w:pPr>
        <w:jc w:val="center"/>
        <w:rPr>
          <w:rFonts w:ascii="High Tower Text" w:hAnsi="High Tower Text"/>
          <w:b/>
          <w:sz w:val="32"/>
          <w:szCs w:val="32"/>
        </w:rPr>
      </w:pPr>
      <w:r w:rsidRPr="00DA61B0">
        <w:rPr>
          <w:rFonts w:ascii="High Tower Text" w:hAnsi="High Tower Text"/>
          <w:b/>
          <w:sz w:val="32"/>
          <w:szCs w:val="32"/>
        </w:rPr>
        <w:t>Class Teacher Job Description</w:t>
      </w:r>
    </w:p>
    <w:p w14:paraId="047B73B9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</w:p>
    <w:p w14:paraId="6DD25C55" w14:textId="3662EE57" w:rsidR="00035ACF" w:rsidRPr="00DA61B0" w:rsidRDefault="00035ACF" w:rsidP="00035ACF">
      <w:pPr>
        <w:jc w:val="both"/>
        <w:rPr>
          <w:rFonts w:ascii="High Tower Text" w:hAnsi="High Tower Text"/>
          <w:sz w:val="28"/>
          <w:szCs w:val="28"/>
        </w:rPr>
      </w:pPr>
      <w:r w:rsidRPr="00DA61B0">
        <w:rPr>
          <w:rFonts w:ascii="High Tower Text" w:hAnsi="High Tower Text"/>
          <w:b/>
          <w:sz w:val="28"/>
          <w:szCs w:val="28"/>
        </w:rPr>
        <w:t>Purpose of the Role</w:t>
      </w:r>
    </w:p>
    <w:p w14:paraId="0F9BC83C" w14:textId="396601B8" w:rsidR="00035ACF" w:rsidRPr="00DA61B0" w:rsidRDefault="00035ACF" w:rsidP="00DA61B0">
      <w:pPr>
        <w:jc w:val="both"/>
        <w:rPr>
          <w:rFonts w:ascii="High Tower Text" w:hAnsi="High Tower Text"/>
          <w:sz w:val="24"/>
          <w:szCs w:val="24"/>
        </w:rPr>
      </w:pPr>
      <w:r w:rsidRPr="00DA61B0">
        <w:rPr>
          <w:rFonts w:ascii="High Tower Text" w:hAnsi="High Tower Text"/>
          <w:sz w:val="24"/>
          <w:szCs w:val="24"/>
        </w:rPr>
        <w:t>The role will require the successful candidate to teach and provide creative and</w:t>
      </w:r>
      <w:r w:rsidR="00DA61B0" w:rsidRPr="00DA61B0">
        <w:rPr>
          <w:rFonts w:ascii="High Tower Text" w:hAnsi="High Tower Text"/>
          <w:sz w:val="24"/>
          <w:szCs w:val="24"/>
        </w:rPr>
        <w:t xml:space="preserve"> </w:t>
      </w:r>
      <w:r w:rsidRPr="00DA61B0">
        <w:rPr>
          <w:rFonts w:ascii="High Tower Text" w:hAnsi="High Tower Text"/>
          <w:sz w:val="24"/>
          <w:szCs w:val="24"/>
        </w:rPr>
        <w:t>innovative learning opportunities which fully embed the school’s vision of ‘Fun,</w:t>
      </w:r>
      <w:r w:rsidR="00DA61B0" w:rsidRPr="00DA61B0">
        <w:rPr>
          <w:rFonts w:ascii="High Tower Text" w:hAnsi="High Tower Text"/>
          <w:sz w:val="24"/>
          <w:szCs w:val="24"/>
        </w:rPr>
        <w:t xml:space="preserve"> </w:t>
      </w:r>
      <w:r w:rsidRPr="00DA61B0">
        <w:rPr>
          <w:rFonts w:ascii="High Tower Text" w:hAnsi="High Tower Text"/>
          <w:sz w:val="24"/>
          <w:szCs w:val="24"/>
        </w:rPr>
        <w:t>Creativity &amp; Achievement.’ The</w:t>
      </w:r>
      <w:r w:rsidR="00DA61B0" w:rsidRPr="00DA61B0">
        <w:rPr>
          <w:rFonts w:ascii="High Tower Text" w:hAnsi="High Tower Text"/>
          <w:sz w:val="24"/>
          <w:szCs w:val="24"/>
        </w:rPr>
        <w:t xml:space="preserve"> </w:t>
      </w:r>
      <w:r w:rsidRPr="00DA61B0">
        <w:rPr>
          <w:rFonts w:ascii="High Tower Text" w:hAnsi="High Tower Text"/>
          <w:sz w:val="24"/>
          <w:szCs w:val="24"/>
        </w:rPr>
        <w:t>successful candidate will ensure that the children’s</w:t>
      </w:r>
      <w:r w:rsidR="00DA61B0" w:rsidRPr="00DA61B0">
        <w:rPr>
          <w:rFonts w:ascii="High Tower Text" w:hAnsi="High Tower Text"/>
          <w:sz w:val="24"/>
          <w:szCs w:val="24"/>
        </w:rPr>
        <w:t xml:space="preserve"> </w:t>
      </w:r>
      <w:r w:rsidRPr="00DA61B0">
        <w:rPr>
          <w:rFonts w:ascii="High Tower Text" w:hAnsi="High Tower Text"/>
          <w:sz w:val="24"/>
          <w:szCs w:val="24"/>
        </w:rPr>
        <w:t>interests and individual learning needs are supported, so that every child reaches their</w:t>
      </w:r>
      <w:r w:rsidR="00DA61B0" w:rsidRPr="00DA61B0">
        <w:rPr>
          <w:rFonts w:ascii="High Tower Text" w:hAnsi="High Tower Text"/>
          <w:sz w:val="24"/>
          <w:szCs w:val="24"/>
        </w:rPr>
        <w:t xml:space="preserve"> </w:t>
      </w:r>
      <w:r w:rsidRPr="00DA61B0">
        <w:rPr>
          <w:rFonts w:ascii="High Tower Text" w:hAnsi="High Tower Text"/>
          <w:sz w:val="24"/>
          <w:szCs w:val="24"/>
        </w:rPr>
        <w:t>full potential.</w:t>
      </w:r>
      <w:bookmarkStart w:id="0" w:name="_GoBack"/>
      <w:bookmarkEnd w:id="0"/>
    </w:p>
    <w:p w14:paraId="17E85B20" w14:textId="77777777" w:rsidR="00035ACF" w:rsidRPr="00DA61B0" w:rsidRDefault="00035ACF" w:rsidP="00035ACF">
      <w:pPr>
        <w:jc w:val="both"/>
        <w:rPr>
          <w:rFonts w:cstheme="minorHAnsi"/>
          <w:sz w:val="24"/>
          <w:szCs w:val="24"/>
        </w:rPr>
      </w:pPr>
    </w:p>
    <w:p w14:paraId="2841CC91" w14:textId="35905F51" w:rsidR="00035ACF" w:rsidRPr="00DA61B0" w:rsidRDefault="00035ACF" w:rsidP="00035ACF">
      <w:pPr>
        <w:jc w:val="both"/>
        <w:rPr>
          <w:rFonts w:ascii="High Tower Text" w:hAnsi="High Tower Text"/>
          <w:sz w:val="28"/>
          <w:szCs w:val="28"/>
        </w:rPr>
      </w:pPr>
      <w:r w:rsidRPr="00DA61B0">
        <w:rPr>
          <w:rFonts w:ascii="High Tower Text" w:hAnsi="High Tower Text"/>
          <w:b/>
          <w:sz w:val="28"/>
          <w:szCs w:val="28"/>
        </w:rPr>
        <w:t>Job Description</w:t>
      </w:r>
    </w:p>
    <w:p w14:paraId="7F519AEF" w14:textId="77777777" w:rsidR="00035ACF" w:rsidRPr="00DA61B0" w:rsidRDefault="00035ACF" w:rsidP="00035ACF">
      <w:pPr>
        <w:jc w:val="both"/>
        <w:rPr>
          <w:rFonts w:ascii="High Tower Text" w:hAnsi="High Tower Text"/>
          <w:b/>
          <w:sz w:val="24"/>
          <w:szCs w:val="24"/>
        </w:rPr>
      </w:pPr>
      <w:r w:rsidRPr="00DA61B0">
        <w:rPr>
          <w:rFonts w:ascii="High Tower Text" w:hAnsi="High Tower Text"/>
          <w:b/>
          <w:sz w:val="24"/>
          <w:szCs w:val="24"/>
        </w:rPr>
        <w:t>Teaching &amp; Learning</w:t>
      </w:r>
    </w:p>
    <w:p w14:paraId="1BA4539A" w14:textId="4B238A3C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provide learning experiences, which are unique and innovative to capture</w:t>
      </w:r>
      <w:r>
        <w:rPr>
          <w:rFonts w:ascii="High Tower Text" w:hAnsi="High Tower Text"/>
          <w:sz w:val="24"/>
          <w:szCs w:val="24"/>
        </w:rPr>
        <w:t xml:space="preserve"> </w:t>
      </w:r>
      <w:r w:rsidRPr="00035ACF">
        <w:rPr>
          <w:rFonts w:ascii="High Tower Text" w:hAnsi="High Tower Text"/>
          <w:sz w:val="24"/>
          <w:szCs w:val="24"/>
        </w:rPr>
        <w:t>children’s interests, so that learners are excited about learning, challenged and</w:t>
      </w:r>
      <w:r>
        <w:rPr>
          <w:rFonts w:ascii="High Tower Text" w:hAnsi="High Tower Text"/>
          <w:sz w:val="24"/>
          <w:szCs w:val="24"/>
        </w:rPr>
        <w:t xml:space="preserve"> </w:t>
      </w:r>
      <w:r w:rsidRPr="00035ACF">
        <w:rPr>
          <w:rFonts w:ascii="High Tower Text" w:hAnsi="High Tower Text"/>
          <w:sz w:val="24"/>
          <w:szCs w:val="24"/>
        </w:rPr>
        <w:t>supported.</w:t>
      </w:r>
    </w:p>
    <w:p w14:paraId="39291473" w14:textId="4B238A3C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fully embrace the school’s vision, by providing pupils with regular rich and</w:t>
      </w:r>
      <w:r>
        <w:rPr>
          <w:rFonts w:ascii="High Tower Text" w:hAnsi="High Tower Text"/>
          <w:sz w:val="24"/>
          <w:szCs w:val="24"/>
        </w:rPr>
        <w:t xml:space="preserve"> </w:t>
      </w:r>
      <w:r w:rsidRPr="00035ACF">
        <w:rPr>
          <w:rFonts w:ascii="High Tower Text" w:hAnsi="High Tower Text"/>
          <w:sz w:val="24"/>
          <w:szCs w:val="24"/>
        </w:rPr>
        <w:t>creative learning experiences including using the outdoors.</w:t>
      </w:r>
    </w:p>
    <w:p w14:paraId="78025797" w14:textId="65204D58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Consistently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fulfil and models the Teaching Standards in their practice as outlined in</w:t>
      </w:r>
    </w:p>
    <w:p w14:paraId="0CE73791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>‘The Teacher’s Standards.’</w:t>
      </w:r>
    </w:p>
    <w:p w14:paraId="706CD614" w14:textId="08C9D036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ensure that expectations and standards in the classroom environment are of a</w:t>
      </w:r>
      <w:r>
        <w:rPr>
          <w:rFonts w:ascii="High Tower Text" w:hAnsi="High Tower Text"/>
          <w:sz w:val="24"/>
          <w:szCs w:val="24"/>
        </w:rPr>
        <w:t xml:space="preserve"> </w:t>
      </w:r>
      <w:r w:rsidRPr="00035ACF">
        <w:rPr>
          <w:rFonts w:ascii="High Tower Text" w:hAnsi="High Tower Text"/>
          <w:sz w:val="24"/>
          <w:szCs w:val="24"/>
        </w:rPr>
        <w:t>consistently high standard, reflecting the quality of teaching and learning.</w:t>
      </w:r>
    </w:p>
    <w:p w14:paraId="7448CE8D" w14:textId="77777777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Consistently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deliver teaching and learning which is highly effective and enables all</w:t>
      </w:r>
    </w:p>
    <w:p w14:paraId="19403616" w14:textId="33057AE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learners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to make at least good rates of progress.</w:t>
      </w:r>
    </w:p>
    <w:p w14:paraId="2F38891C" w14:textId="77777777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Is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committed to working in partnership with families to secure the very best outcomes</w:t>
      </w:r>
    </w:p>
    <w:p w14:paraId="54CEB93D" w14:textId="4347A959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for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all learners and support their well-being from the very beginning.</w:t>
      </w:r>
    </w:p>
    <w:p w14:paraId="19A5449C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continually ensure the highest standards of behaviour and work with families and</w:t>
      </w:r>
    </w:p>
    <w:p w14:paraId="7445DA47" w14:textId="26F0BF7B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leaders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to secure this when necessary.</w:t>
      </w:r>
    </w:p>
    <w:p w14:paraId="7CEE9005" w14:textId="5BEAC27C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</w:p>
    <w:p w14:paraId="5834025C" w14:textId="5E4B722A" w:rsidR="00DA61B0" w:rsidRDefault="00DA61B0" w:rsidP="00035ACF">
      <w:pPr>
        <w:jc w:val="both"/>
        <w:rPr>
          <w:rFonts w:ascii="High Tower Text" w:hAnsi="High Tower Text"/>
          <w:sz w:val="24"/>
          <w:szCs w:val="24"/>
        </w:rPr>
      </w:pPr>
    </w:p>
    <w:p w14:paraId="0F67A0EF" w14:textId="77777777" w:rsidR="00DA61B0" w:rsidRPr="00035ACF" w:rsidRDefault="00DA61B0" w:rsidP="00035ACF">
      <w:pPr>
        <w:jc w:val="both"/>
        <w:rPr>
          <w:rFonts w:ascii="High Tower Text" w:hAnsi="High Tower Text"/>
          <w:sz w:val="24"/>
          <w:szCs w:val="24"/>
        </w:rPr>
      </w:pPr>
    </w:p>
    <w:p w14:paraId="36D3CC2E" w14:textId="77777777" w:rsidR="00035ACF" w:rsidRPr="00035ACF" w:rsidRDefault="00035ACF" w:rsidP="00035ACF">
      <w:pPr>
        <w:jc w:val="both"/>
        <w:rPr>
          <w:rFonts w:ascii="High Tower Text" w:hAnsi="High Tower Text"/>
          <w:b/>
          <w:sz w:val="24"/>
          <w:szCs w:val="24"/>
        </w:rPr>
      </w:pPr>
      <w:r w:rsidRPr="00035ACF">
        <w:rPr>
          <w:rFonts w:ascii="High Tower Text" w:hAnsi="High Tower Text"/>
          <w:b/>
          <w:sz w:val="24"/>
          <w:szCs w:val="24"/>
        </w:rPr>
        <w:lastRenderedPageBreak/>
        <w:t>Assessment</w:t>
      </w:r>
    </w:p>
    <w:p w14:paraId="764CDA3F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> Have a clear understanding of the primary curriculum, particularly within their key</w:t>
      </w:r>
    </w:p>
    <w:p w14:paraId="29E52AAD" w14:textId="77777777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stage</w:t>
      </w:r>
      <w:proofErr w:type="gramEnd"/>
      <w:r w:rsidRPr="00035ACF">
        <w:rPr>
          <w:rFonts w:ascii="High Tower Text" w:hAnsi="High Tower Text"/>
          <w:sz w:val="24"/>
          <w:szCs w:val="24"/>
        </w:rPr>
        <w:t>, and uses assessment to make informed judgements about progress and</w:t>
      </w:r>
    </w:p>
    <w:p w14:paraId="0C9F972C" w14:textId="21E3594A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attainment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for all pupils.</w:t>
      </w:r>
    </w:p>
    <w:p w14:paraId="6177275C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Consistently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demonstrates high expectations for the achievement of every child.</w:t>
      </w:r>
    </w:p>
    <w:p w14:paraId="332DCCFD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> Uses assessment data effectively to provide targeted intervention to ensure every child</w:t>
      </w:r>
    </w:p>
    <w:p w14:paraId="200D8D9A" w14:textId="77777777" w:rsid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meets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their aspirational targets.</w:t>
      </w:r>
      <w:r w:rsidR="0034138E">
        <w:rPr>
          <w:rFonts w:ascii="High Tower Text" w:hAnsi="High Tower Text"/>
          <w:sz w:val="24"/>
          <w:szCs w:val="24"/>
        </w:rPr>
        <w:tab/>
      </w:r>
    </w:p>
    <w:p w14:paraId="265FF587" w14:textId="77777777" w:rsidR="00035ACF" w:rsidRPr="00035ACF" w:rsidRDefault="00035ACF" w:rsidP="00035ACF">
      <w:pPr>
        <w:jc w:val="both"/>
        <w:rPr>
          <w:rFonts w:ascii="High Tower Text" w:hAnsi="High Tower Text"/>
          <w:b/>
          <w:sz w:val="24"/>
          <w:szCs w:val="24"/>
        </w:rPr>
      </w:pPr>
    </w:p>
    <w:p w14:paraId="3836B325" w14:textId="77777777" w:rsidR="00035ACF" w:rsidRPr="00035ACF" w:rsidRDefault="00035ACF" w:rsidP="00035ACF">
      <w:pPr>
        <w:jc w:val="both"/>
        <w:rPr>
          <w:rFonts w:ascii="High Tower Text" w:hAnsi="High Tower Text"/>
          <w:b/>
          <w:sz w:val="24"/>
          <w:szCs w:val="24"/>
        </w:rPr>
      </w:pPr>
      <w:r w:rsidRPr="00035ACF">
        <w:rPr>
          <w:rFonts w:ascii="High Tower Text" w:hAnsi="High Tower Text"/>
          <w:b/>
          <w:sz w:val="24"/>
          <w:szCs w:val="24"/>
        </w:rPr>
        <w:t>Families &amp; Safeguarding</w:t>
      </w:r>
    </w:p>
    <w:p w14:paraId="258366E3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> Committed to working with the staff team to ensure the highest levels of safeguarding</w:t>
      </w:r>
    </w:p>
    <w:p w14:paraId="3D0EE124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are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upheld at all times including safer working practices.</w:t>
      </w:r>
    </w:p>
    <w:p w14:paraId="7EDFF146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adhere to all safeguarding policies, practices and expectations including online</w:t>
      </w:r>
    </w:p>
    <w:p w14:paraId="70380A68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safety</w:t>
      </w:r>
      <w:proofErr w:type="gramEnd"/>
      <w:r w:rsidRPr="00035ACF">
        <w:rPr>
          <w:rFonts w:ascii="High Tower Text" w:hAnsi="High Tower Text"/>
          <w:sz w:val="24"/>
          <w:szCs w:val="24"/>
        </w:rPr>
        <w:t>.</w:t>
      </w:r>
    </w:p>
    <w:p w14:paraId="30F41AEA" w14:textId="77777777" w:rsidR="00035ACF" w:rsidRPr="00035ACF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r w:rsidRPr="00035ACF">
        <w:rPr>
          <w:rFonts w:ascii="High Tower Text" w:hAnsi="High Tower Text"/>
          <w:sz w:val="24"/>
          <w:szCs w:val="24"/>
        </w:rPr>
        <w:t xml:space="preserve"> Committed to working with the Principal, Governing Body and Leaders </w:t>
      </w:r>
      <w:proofErr w:type="gramStart"/>
      <w:r w:rsidRPr="00035ACF">
        <w:rPr>
          <w:rFonts w:ascii="High Tower Text" w:hAnsi="High Tower Text"/>
          <w:sz w:val="24"/>
          <w:szCs w:val="24"/>
        </w:rPr>
        <w:t>to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effectively</w:t>
      </w:r>
    </w:p>
    <w:p w14:paraId="71CCC126" w14:textId="0C81F4BA" w:rsidR="00FF2714" w:rsidRDefault="00035ACF" w:rsidP="00035ACF">
      <w:pPr>
        <w:jc w:val="both"/>
        <w:rPr>
          <w:rFonts w:ascii="High Tower Text" w:hAnsi="High Tower Text"/>
          <w:sz w:val="24"/>
          <w:szCs w:val="24"/>
        </w:rPr>
      </w:pPr>
      <w:proofErr w:type="gramStart"/>
      <w:r w:rsidRPr="00035ACF">
        <w:rPr>
          <w:rFonts w:ascii="High Tower Text" w:hAnsi="High Tower Text"/>
          <w:sz w:val="24"/>
          <w:szCs w:val="24"/>
        </w:rPr>
        <w:t>safeguard</w:t>
      </w:r>
      <w:proofErr w:type="gramEnd"/>
      <w:r w:rsidRPr="00035ACF">
        <w:rPr>
          <w:rFonts w:ascii="High Tower Text" w:hAnsi="High Tower Text"/>
          <w:sz w:val="24"/>
          <w:szCs w:val="24"/>
        </w:rPr>
        <w:t xml:space="preserve"> all pupils.</w:t>
      </w:r>
      <w:r w:rsidR="0034138E">
        <w:rPr>
          <w:rFonts w:ascii="High Tower Text" w:hAnsi="High Tower Text"/>
          <w:sz w:val="24"/>
          <w:szCs w:val="24"/>
        </w:rPr>
        <w:tab/>
      </w:r>
    </w:p>
    <w:p w14:paraId="709638FE" w14:textId="4E1555AB" w:rsidR="00DA61B0" w:rsidRDefault="00DA61B0" w:rsidP="00035ACF">
      <w:pPr>
        <w:jc w:val="both"/>
        <w:rPr>
          <w:rFonts w:ascii="High Tower Text" w:hAnsi="High Tower Text"/>
          <w:sz w:val="24"/>
          <w:szCs w:val="24"/>
        </w:rPr>
      </w:pPr>
    </w:p>
    <w:p w14:paraId="23846274" w14:textId="68721DC2" w:rsidR="00DA61B0" w:rsidRPr="00DA61B0" w:rsidRDefault="00DA61B0" w:rsidP="00035ACF">
      <w:pPr>
        <w:jc w:val="both"/>
        <w:rPr>
          <w:rStyle w:val="normaltextrun"/>
          <w:rFonts w:ascii="High Tower Text" w:hAnsi="High Tower Text" w:cs="Segoe UI"/>
          <w:b/>
          <w:bCs/>
          <w:i/>
          <w:sz w:val="24"/>
          <w:szCs w:val="24"/>
        </w:rPr>
      </w:pPr>
      <w:r w:rsidRPr="00DA61B0">
        <w:rPr>
          <w:b/>
          <w:i/>
        </w:rPr>
        <w:t>The duties outlined in this job description are in addition to those covered by the latest School Teachers’ Pay &amp; Conditions and the Teachers Professional Standards. It may be modified by the Principal in discussion with the teacher.</w:t>
      </w:r>
    </w:p>
    <w:sectPr w:rsidR="00DA61B0" w:rsidRPr="00DA61B0" w:rsidSect="007554CB">
      <w:headerReference w:type="default" r:id="rId7"/>
      <w:footerReference w:type="default" r:id="rId8"/>
      <w:pgSz w:w="11906" w:h="16838"/>
      <w:pgMar w:top="220" w:right="1440" w:bottom="1440" w:left="1440" w:header="14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03C1" w14:textId="77777777" w:rsidR="00405142" w:rsidRDefault="00405142" w:rsidP="0034138E">
      <w:pPr>
        <w:spacing w:after="0" w:line="240" w:lineRule="auto"/>
      </w:pPr>
      <w:r>
        <w:separator/>
      </w:r>
    </w:p>
  </w:endnote>
  <w:endnote w:type="continuationSeparator" w:id="0">
    <w:p w14:paraId="1080FD94" w14:textId="77777777" w:rsidR="00405142" w:rsidRDefault="00405142" w:rsidP="0034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34D6" w14:textId="42498126" w:rsidR="00AC2C29" w:rsidRPr="00AC2C29" w:rsidRDefault="00913F62" w:rsidP="00913F62">
    <w:pPr>
      <w:rPr>
        <w:b/>
        <w:color w:val="44546A" w:themeColor="text2"/>
      </w:rPr>
    </w:pPr>
    <w:r>
      <w:rPr>
        <w:b/>
        <w:color w:val="44546A" w:themeColor="text2"/>
        <w:sz w:val="18"/>
        <w:szCs w:val="18"/>
      </w:rPr>
      <w:t xml:space="preserve">             </w:t>
    </w:r>
    <w:r w:rsidR="00AC2C29" w:rsidRPr="00AC2C29">
      <w:rPr>
        <w:b/>
        <w:color w:val="44546A" w:themeColor="text2"/>
        <w:sz w:val="18"/>
        <w:szCs w:val="18"/>
      </w:rPr>
      <w:t>Phone: 01908 373640   Email: office@</w:t>
    </w:r>
    <w:hyperlink r:id="rId1" w:history="1">
      <w:r w:rsidR="00AC2C29" w:rsidRPr="00AC2C29">
        <w:rPr>
          <w:rStyle w:val="Hyperlink"/>
          <w:b/>
          <w:color w:val="44546A" w:themeColor="text2"/>
          <w:sz w:val="18"/>
          <w:szCs w:val="18"/>
        </w:rPr>
        <w:t>holnechase.milton-keynes.sch.uk</w:t>
      </w:r>
    </w:hyperlink>
    <w:r w:rsidR="00AC2C29" w:rsidRPr="00AC2C29">
      <w:rPr>
        <w:b/>
        <w:color w:val="44546A" w:themeColor="text2"/>
        <w:sz w:val="18"/>
        <w:szCs w:val="18"/>
      </w:rPr>
      <w:t xml:space="preserve">  Website: </w:t>
    </w:r>
    <w:hyperlink r:id="rId2" w:history="1">
      <w:r w:rsidR="00AC2C29" w:rsidRPr="00AC2C29">
        <w:rPr>
          <w:rStyle w:val="Hyperlink"/>
          <w:b/>
          <w:color w:val="44546A" w:themeColor="text2"/>
          <w:sz w:val="18"/>
          <w:szCs w:val="18"/>
        </w:rPr>
        <w:t>www.holnechase.com</w:t>
      </w:r>
    </w:hyperlink>
    <w:r w:rsidR="00AC2C29" w:rsidRPr="00AC2C29">
      <w:rPr>
        <w:rStyle w:val="Hyperlink"/>
        <w:b/>
        <w:color w:val="44546A" w:themeColor="text2"/>
        <w:sz w:val="18"/>
        <w:szCs w:val="18"/>
      </w:rPr>
      <w:t xml:space="preserve">    </w:t>
    </w:r>
    <w:r>
      <w:rPr>
        <w:rStyle w:val="Hyperlink"/>
        <w:b/>
        <w:color w:val="44546A" w:themeColor="text2"/>
        <w:sz w:val="18"/>
        <w:szCs w:val="18"/>
      </w:rPr>
      <w:br/>
    </w:r>
    <w:r w:rsidR="00AC2C29" w:rsidRPr="00913F62">
      <w:rPr>
        <w:rStyle w:val="Hyperlink"/>
        <w:b/>
        <w:color w:val="44546A" w:themeColor="text2"/>
        <w:sz w:val="18"/>
        <w:szCs w:val="18"/>
        <w:u w:val="none"/>
      </w:rPr>
      <w:t xml:space="preserve"> </w:t>
    </w:r>
    <w:r w:rsidR="00AC2C29" w:rsidRPr="00AC2C29">
      <w:rPr>
        <w:rStyle w:val="Hyperlink"/>
        <w:b/>
        <w:color w:val="44546A" w:themeColor="text2"/>
        <w:sz w:val="18"/>
        <w:szCs w:val="18"/>
        <w:u w:val="none"/>
      </w:rPr>
      <w:ptab w:relativeTo="margin" w:alignment="center" w:leader="none"/>
    </w:r>
    <w:r w:rsidR="00AC2C29" w:rsidRPr="00AC2C29">
      <w:rPr>
        <w:rStyle w:val="Hyperlink"/>
        <w:b/>
        <w:color w:val="44546A" w:themeColor="text2"/>
        <w:sz w:val="18"/>
        <w:szCs w:val="18"/>
        <w:u w:val="none"/>
      </w:rPr>
      <w:t xml:space="preserve"> Head Teacher:  Mrs Madeline Dunckley</w:t>
    </w:r>
    <w:r w:rsidR="00AC2C29" w:rsidRPr="00AC2C29">
      <w:rPr>
        <w:b/>
        <w:color w:val="44546A" w:themeColor="text2"/>
        <w:sz w:val="18"/>
        <w:szCs w:val="18"/>
      </w:rPr>
      <w:t>, Buckingham Road, Bletchley, Milton Keynes, MK3 5HP</w:t>
    </w:r>
  </w:p>
  <w:p w14:paraId="1A7CFCB6" w14:textId="77777777" w:rsidR="00F900C5" w:rsidRDefault="00F9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61E7A" w14:textId="77777777" w:rsidR="00405142" w:rsidRDefault="00405142" w:rsidP="0034138E">
      <w:pPr>
        <w:spacing w:after="0" w:line="240" w:lineRule="auto"/>
      </w:pPr>
      <w:r>
        <w:separator/>
      </w:r>
    </w:p>
  </w:footnote>
  <w:footnote w:type="continuationSeparator" w:id="0">
    <w:p w14:paraId="5BC38B84" w14:textId="77777777" w:rsidR="00405142" w:rsidRDefault="00405142" w:rsidP="0034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6D64" w14:textId="458CAE9C" w:rsidR="0034138E" w:rsidRPr="00913F62" w:rsidRDefault="007554CB">
    <w:pPr>
      <w:pStyle w:val="Header"/>
      <w:rPr>
        <w:sz w:val="18"/>
        <w:szCs w:val="18"/>
      </w:rPr>
    </w:pPr>
    <w:r w:rsidRPr="00913F62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8F7DC96" wp14:editId="141D6686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669530" cy="923925"/>
          <wp:effectExtent l="0" t="0" r="7620" b="9525"/>
          <wp:wrapTight wrapText="bothSides">
            <wp:wrapPolygon edited="0">
              <wp:start x="0" y="0"/>
              <wp:lineTo x="0" y="21377"/>
              <wp:lineTo x="21568" y="21377"/>
              <wp:lineTo x="21568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9"/>
                  <a:stretch/>
                </pic:blipFill>
                <pic:spPr bwMode="auto">
                  <a:xfrm>
                    <a:off x="0" y="0"/>
                    <a:ext cx="766953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7"/>
    <w:rsid w:val="00004701"/>
    <w:rsid w:val="00035ACF"/>
    <w:rsid w:val="0003755E"/>
    <w:rsid w:val="000669FF"/>
    <w:rsid w:val="000D1DC9"/>
    <w:rsid w:val="000D2193"/>
    <w:rsid w:val="000F23CF"/>
    <w:rsid w:val="000F2E90"/>
    <w:rsid w:val="001717A2"/>
    <w:rsid w:val="00173A86"/>
    <w:rsid w:val="001A445A"/>
    <w:rsid w:val="001E0F59"/>
    <w:rsid w:val="00213D1C"/>
    <w:rsid w:val="002736A6"/>
    <w:rsid w:val="00276CDD"/>
    <w:rsid w:val="002D7921"/>
    <w:rsid w:val="003065FE"/>
    <w:rsid w:val="003314A7"/>
    <w:rsid w:val="00340307"/>
    <w:rsid w:val="0034138E"/>
    <w:rsid w:val="00362EB0"/>
    <w:rsid w:val="003711F3"/>
    <w:rsid w:val="003767DE"/>
    <w:rsid w:val="003F1A14"/>
    <w:rsid w:val="00405142"/>
    <w:rsid w:val="00412C41"/>
    <w:rsid w:val="004432D5"/>
    <w:rsid w:val="00523656"/>
    <w:rsid w:val="00530825"/>
    <w:rsid w:val="005A4027"/>
    <w:rsid w:val="005C3389"/>
    <w:rsid w:val="00653C75"/>
    <w:rsid w:val="006F698A"/>
    <w:rsid w:val="007554CB"/>
    <w:rsid w:val="00785F9D"/>
    <w:rsid w:val="007E501B"/>
    <w:rsid w:val="0088131B"/>
    <w:rsid w:val="00894E51"/>
    <w:rsid w:val="008A1EE0"/>
    <w:rsid w:val="008B549A"/>
    <w:rsid w:val="008E33CE"/>
    <w:rsid w:val="008F789D"/>
    <w:rsid w:val="00913F62"/>
    <w:rsid w:val="00930B71"/>
    <w:rsid w:val="00954EC2"/>
    <w:rsid w:val="00993727"/>
    <w:rsid w:val="009E26DA"/>
    <w:rsid w:val="00A31A8E"/>
    <w:rsid w:val="00AB2667"/>
    <w:rsid w:val="00AC2C29"/>
    <w:rsid w:val="00AD4A55"/>
    <w:rsid w:val="00B37C5B"/>
    <w:rsid w:val="00B76735"/>
    <w:rsid w:val="00B97F1C"/>
    <w:rsid w:val="00BA5C8B"/>
    <w:rsid w:val="00C42304"/>
    <w:rsid w:val="00D63236"/>
    <w:rsid w:val="00DA61B0"/>
    <w:rsid w:val="00DB0599"/>
    <w:rsid w:val="00DC3EC1"/>
    <w:rsid w:val="00DD3336"/>
    <w:rsid w:val="00E56CBB"/>
    <w:rsid w:val="00E773E3"/>
    <w:rsid w:val="00E90476"/>
    <w:rsid w:val="00EA4A27"/>
    <w:rsid w:val="00F22518"/>
    <w:rsid w:val="00F45386"/>
    <w:rsid w:val="00F475EC"/>
    <w:rsid w:val="00F51791"/>
    <w:rsid w:val="00F75B33"/>
    <w:rsid w:val="00F900C5"/>
    <w:rsid w:val="00FE3033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0DBE0B"/>
  <w15:docId w15:val="{99BFDF16-B94C-4388-B8C8-F6890CE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8E"/>
  </w:style>
  <w:style w:type="paragraph" w:styleId="Footer">
    <w:name w:val="footer"/>
    <w:basedOn w:val="Normal"/>
    <w:link w:val="FooterChar"/>
    <w:uiPriority w:val="99"/>
    <w:unhideWhenUsed/>
    <w:rsid w:val="0034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8E"/>
  </w:style>
  <w:style w:type="character" w:styleId="Hyperlink">
    <w:name w:val="Hyperlink"/>
    <w:basedOn w:val="DefaultParagraphFont"/>
    <w:uiPriority w:val="99"/>
    <w:unhideWhenUsed/>
    <w:rsid w:val="008E3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4EC2"/>
  </w:style>
  <w:style w:type="character" w:customStyle="1" w:styleId="eop">
    <w:name w:val="eop"/>
    <w:basedOn w:val="DefaultParagraphFont"/>
    <w:rsid w:val="00954EC2"/>
  </w:style>
  <w:style w:type="paragraph" w:customStyle="1" w:styleId="Directorate">
    <w:name w:val="Directorate"/>
    <w:basedOn w:val="Normal"/>
    <w:rsid w:val="00F45386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5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5ACF"/>
    <w:pPr>
      <w:ind w:left="720"/>
      <w:contextualSpacing/>
    </w:pPr>
  </w:style>
  <w:style w:type="paragraph" w:styleId="NoSpacing">
    <w:name w:val="No Spacing"/>
    <w:uiPriority w:val="1"/>
    <w:qFormat/>
    <w:rsid w:val="00DA6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nechase.com" TargetMode="External"/><Relationship Id="rId1" Type="http://schemas.openxmlformats.org/officeDocument/2006/relationships/hyperlink" Target="http://holnechase.milton-keyne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Coles</dc:creator>
  <cp:lastModifiedBy>Jan Falberg</cp:lastModifiedBy>
  <cp:revision>2</cp:revision>
  <dcterms:created xsi:type="dcterms:W3CDTF">2021-04-15T10:28:00Z</dcterms:created>
  <dcterms:modified xsi:type="dcterms:W3CDTF">2021-04-15T10:28:00Z</dcterms:modified>
</cp:coreProperties>
</file>